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2C" w:rsidRPr="004F7791" w:rsidRDefault="00AE692C" w:rsidP="00AE69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F7791">
        <w:rPr>
          <w:rFonts w:ascii="Times New Roman" w:hAnsi="Times New Roman" w:cs="Times New Roman"/>
          <w:sz w:val="24"/>
          <w:szCs w:val="24"/>
        </w:rPr>
        <w:t>УТВЕРЖДЕНА</w:t>
      </w:r>
    </w:p>
    <w:p w:rsidR="00AE692C" w:rsidRPr="004F7791" w:rsidRDefault="00AE692C" w:rsidP="00AE69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F7791">
        <w:rPr>
          <w:rFonts w:ascii="Times New Roman" w:hAnsi="Times New Roman" w:cs="Times New Roman"/>
          <w:sz w:val="24"/>
          <w:szCs w:val="24"/>
        </w:rPr>
        <w:t xml:space="preserve">Приказом ПАО «ТГК-1» </w:t>
      </w:r>
    </w:p>
    <w:p w:rsidR="00AE692C" w:rsidRPr="004F7791" w:rsidRDefault="00090256" w:rsidP="00AE69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F4F20">
        <w:rPr>
          <w:rFonts w:ascii="Times New Roman" w:hAnsi="Times New Roman" w:cs="Times New Roman"/>
          <w:sz w:val="24"/>
          <w:szCs w:val="24"/>
        </w:rPr>
        <w:t>17.08.2023</w:t>
      </w:r>
      <w:r w:rsidR="00AE692C" w:rsidRPr="004F7791">
        <w:rPr>
          <w:rFonts w:ascii="Times New Roman" w:hAnsi="Times New Roman" w:cs="Times New Roman"/>
          <w:sz w:val="24"/>
          <w:szCs w:val="24"/>
        </w:rPr>
        <w:t xml:space="preserve"> № </w:t>
      </w:r>
      <w:r w:rsidR="00BF4F20">
        <w:rPr>
          <w:rFonts w:ascii="Times New Roman" w:hAnsi="Times New Roman" w:cs="Times New Roman"/>
          <w:sz w:val="24"/>
          <w:szCs w:val="24"/>
        </w:rPr>
        <w:t>130</w:t>
      </w:r>
    </w:p>
    <w:p w:rsidR="00550171" w:rsidRDefault="00550171" w:rsidP="00AE692C">
      <w:pPr>
        <w:pStyle w:val="a4"/>
        <w:ind w:left="-567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AE692C" w:rsidRPr="004F7791" w:rsidRDefault="00AE692C" w:rsidP="00A16552">
      <w:pPr>
        <w:pStyle w:val="a4"/>
        <w:ind w:left="-567"/>
        <w:contextualSpacing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4F7791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Политика ПАО «ТГК-1» в области качества</w:t>
      </w:r>
    </w:p>
    <w:p w:rsidR="00AE692C" w:rsidRPr="004F7791" w:rsidRDefault="00AE692C" w:rsidP="00A16552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E692C" w:rsidRPr="004F7791" w:rsidRDefault="00AE692C" w:rsidP="00A16552">
      <w:pPr>
        <w:pStyle w:val="a4"/>
        <w:ind w:firstLine="708"/>
        <w:contextualSpacing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4F7791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Миссия Общества</w:t>
      </w:r>
    </w:p>
    <w:p w:rsidR="00AE692C" w:rsidRPr="004F7791" w:rsidRDefault="000C3288" w:rsidP="00A16552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10101"/>
        </w:rPr>
      </w:pPr>
      <w:r w:rsidRPr="004F7791">
        <w:rPr>
          <w:color w:val="010101"/>
          <w:shd w:val="clear" w:color="auto" w:fill="FFFFFF"/>
        </w:rPr>
        <w:t>ПАО «ТГК-1»</w:t>
      </w:r>
      <w:r w:rsidR="00166882">
        <w:rPr>
          <w:color w:val="010101"/>
          <w:shd w:val="clear" w:color="auto" w:fill="FFFFFF"/>
        </w:rPr>
        <w:t xml:space="preserve"> </w:t>
      </w:r>
      <w:r w:rsidR="00C75DCB">
        <w:rPr>
          <w:color w:val="010101"/>
          <w:shd w:val="clear" w:color="auto" w:fill="FFFFFF"/>
        </w:rPr>
        <w:t xml:space="preserve">является ведущим производителем электрической и тепловой энергии в Северо-Западном регионе России, </w:t>
      </w:r>
      <w:r w:rsidR="00C75DCB">
        <w:rPr>
          <w:color w:val="010101"/>
        </w:rPr>
        <w:t>стремясь</w:t>
      </w:r>
      <w:r w:rsidR="00AE692C" w:rsidRPr="004F7791">
        <w:rPr>
          <w:color w:val="010101"/>
        </w:rPr>
        <w:t xml:space="preserve"> занять лидирующие позиции на энергетическом рынке, быть надежным партнером для инвесторов, </w:t>
      </w:r>
      <w:r w:rsidR="00C75DCB">
        <w:rPr>
          <w:color w:val="010101"/>
        </w:rPr>
        <w:t>проявляя заботу</w:t>
      </w:r>
      <w:r w:rsidR="00AE692C" w:rsidRPr="004F7791">
        <w:rPr>
          <w:color w:val="010101"/>
        </w:rPr>
        <w:t xml:space="preserve"> об интересах акционеров и отвеч</w:t>
      </w:r>
      <w:r w:rsidR="00C75DCB">
        <w:rPr>
          <w:color w:val="010101"/>
        </w:rPr>
        <w:t>ая</w:t>
      </w:r>
      <w:r w:rsidR="00AE692C" w:rsidRPr="004F7791">
        <w:rPr>
          <w:color w:val="010101"/>
        </w:rPr>
        <w:t xml:space="preserve"> самым высоким требованиям </w:t>
      </w:r>
      <w:r w:rsidR="00EF59BC">
        <w:rPr>
          <w:color w:val="010101"/>
        </w:rPr>
        <w:t>потребителей</w:t>
      </w:r>
      <w:r w:rsidR="00AE692C" w:rsidRPr="004F7791">
        <w:rPr>
          <w:color w:val="010101"/>
        </w:rPr>
        <w:t>.</w:t>
      </w:r>
    </w:p>
    <w:p w:rsidR="00AE692C" w:rsidRPr="00550171" w:rsidRDefault="00AE692C" w:rsidP="00A16552">
      <w:pPr>
        <w:spacing w:after="0" w:line="240" w:lineRule="auto"/>
        <w:ind w:left="4248" w:right="-2" w:hanging="3681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50171">
        <w:rPr>
          <w:rFonts w:ascii="Times New Roman" w:hAnsi="Times New Roman" w:cs="Times New Roman"/>
          <w:b/>
          <w:color w:val="0070C0"/>
          <w:sz w:val="24"/>
          <w:szCs w:val="24"/>
        </w:rPr>
        <w:t>Стратегические цели ПАО «ТГК-1»</w:t>
      </w:r>
      <w:r w:rsidR="0045426E" w:rsidRPr="0055017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AE692C" w:rsidRPr="00031F41" w:rsidRDefault="008112D2" w:rsidP="00A1655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F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Бесперебойное</w:t>
      </w:r>
      <w:r w:rsidR="00BC1A43" w:rsidRPr="00031F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F41" w:rsidRPr="00031F4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31F4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аксимально эффективное производство и поставка тепловой и электрической энергии, обеспечение удовлетворения социальных потребностей населения, бизнеса и государства в тепловой</w:t>
      </w:r>
      <w:r w:rsidR="00BC1A43" w:rsidRPr="00031F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электрической энергии</w:t>
      </w:r>
      <w:r w:rsidR="00BC1A43" w:rsidRPr="00031F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3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устойчивой прибыли для дальнейшего роста экономического состояния Общества.</w:t>
      </w:r>
    </w:p>
    <w:p w:rsidR="000C3288" w:rsidRDefault="000C3288" w:rsidP="00A16552">
      <w:pPr>
        <w:pStyle w:val="a4"/>
        <w:ind w:firstLine="567"/>
        <w:contextualSpacing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shd w:val="clear" w:color="auto" w:fill="FFFFFF"/>
        </w:rPr>
      </w:pPr>
      <w:r w:rsidRPr="004F779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shd w:val="clear" w:color="auto" w:fill="FFFFFF"/>
        </w:rPr>
        <w:t>Приоритет</w:t>
      </w:r>
      <w:r w:rsidR="00EF59BC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shd w:val="clear" w:color="auto" w:fill="FFFFFF"/>
        </w:rPr>
        <w:t>ы</w:t>
      </w:r>
    </w:p>
    <w:p w:rsidR="00304168" w:rsidRPr="00EF59BC" w:rsidRDefault="00304168" w:rsidP="00A16552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59BC">
        <w:rPr>
          <w:rFonts w:ascii="Times New Roman" w:hAnsi="Times New Roman" w:cs="Times New Roman"/>
          <w:sz w:val="24"/>
          <w:szCs w:val="24"/>
          <w:shd w:val="clear" w:color="auto" w:fill="FFFFFF"/>
        </w:rPr>
        <w:t>ПАО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ТГК-1</w:t>
      </w:r>
      <w:r w:rsidRPr="00EF59BC">
        <w:rPr>
          <w:rFonts w:ascii="Times New Roman" w:hAnsi="Times New Roman" w:cs="Times New Roman"/>
          <w:sz w:val="24"/>
          <w:szCs w:val="24"/>
          <w:shd w:val="clear" w:color="auto" w:fill="FFFFFF"/>
        </w:rPr>
        <w:t>» выделяет следующие приоритетные направления в области качества:</w:t>
      </w:r>
    </w:p>
    <w:p w:rsidR="00304168" w:rsidRPr="004F7791" w:rsidRDefault="00304168" w:rsidP="00A16552">
      <w:pPr>
        <w:pStyle w:val="a4"/>
        <w:numPr>
          <w:ilvl w:val="0"/>
          <w:numId w:val="3"/>
        </w:numPr>
        <w:tabs>
          <w:tab w:val="left" w:pos="284"/>
          <w:tab w:val="left" w:pos="567"/>
        </w:tabs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77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совершенствование системы управления </w:t>
      </w:r>
      <w:r w:rsidRPr="004F7791">
        <w:rPr>
          <w:rFonts w:ascii="Times New Roman" w:hAnsi="Times New Roman" w:cs="Times New Roman"/>
          <w:sz w:val="24"/>
          <w:szCs w:val="24"/>
        </w:rPr>
        <w:t xml:space="preserve">Общества на основании </w:t>
      </w:r>
      <w:r w:rsidRPr="004F779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международных стандартов ведения бизнеса,</w:t>
      </w:r>
      <w:r w:rsidRPr="004F7791">
        <w:rPr>
          <w:rFonts w:ascii="Times New Roman" w:hAnsi="Times New Roman" w:cs="Times New Roman"/>
          <w:sz w:val="24"/>
          <w:szCs w:val="24"/>
        </w:rPr>
        <w:t xml:space="preserve"> единых корпоративных стандартов ПАО «Газпром»;</w:t>
      </w:r>
    </w:p>
    <w:p w:rsidR="00304168" w:rsidRDefault="00304168" w:rsidP="00A16552">
      <w:pPr>
        <w:pStyle w:val="a4"/>
        <w:numPr>
          <w:ilvl w:val="0"/>
          <w:numId w:val="3"/>
        </w:numPr>
        <w:tabs>
          <w:tab w:val="left" w:pos="284"/>
          <w:tab w:val="left" w:pos="567"/>
        </w:tabs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7791">
        <w:rPr>
          <w:rFonts w:ascii="Times New Roman" w:hAnsi="Times New Roman" w:cs="Times New Roman"/>
          <w:sz w:val="24"/>
          <w:szCs w:val="24"/>
        </w:rPr>
        <w:t>корпоративное управление, отвечающее принципам открытости и информационной прозрачности деятельности Общества и обеспечивающее взаимовыгодные отношения акционеров, инвесторов, дочерних зависимых обществ и иных заинтересованных сторон;</w:t>
      </w:r>
    </w:p>
    <w:p w:rsidR="00304168" w:rsidRPr="00ED59AD" w:rsidRDefault="00237337" w:rsidP="00A16552">
      <w:pPr>
        <w:pStyle w:val="a4"/>
        <w:numPr>
          <w:ilvl w:val="0"/>
          <w:numId w:val="3"/>
        </w:numPr>
        <w:tabs>
          <w:tab w:val="left" w:pos="567"/>
        </w:tabs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1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применение риск-ориентированного подхода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принятии управленческих решений для достижения целей Общества;</w:t>
      </w:r>
    </w:p>
    <w:p w:rsidR="00304168" w:rsidRDefault="00304168" w:rsidP="00A16552">
      <w:pPr>
        <w:pStyle w:val="a4"/>
        <w:numPr>
          <w:ilvl w:val="0"/>
          <w:numId w:val="3"/>
        </w:numPr>
        <w:tabs>
          <w:tab w:val="left" w:pos="284"/>
          <w:tab w:val="left" w:pos="567"/>
        </w:tabs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1F41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 прибыли компании за счет реализации инвестиционной деятельности, внедрения новых, перспективных технологий и инновационных решений;</w:t>
      </w:r>
    </w:p>
    <w:p w:rsidR="00237337" w:rsidRPr="00237337" w:rsidRDefault="00237337" w:rsidP="00A16552">
      <w:pPr>
        <w:pStyle w:val="a4"/>
        <w:numPr>
          <w:ilvl w:val="0"/>
          <w:numId w:val="3"/>
        </w:numPr>
        <w:tabs>
          <w:tab w:val="left" w:pos="284"/>
          <w:tab w:val="left" w:pos="567"/>
        </w:tabs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1F4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повышени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е</w:t>
      </w:r>
      <w:r w:rsidRPr="00031F4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операционной эффективности;</w:t>
      </w:r>
    </w:p>
    <w:p w:rsidR="00304168" w:rsidRPr="00ED59AD" w:rsidRDefault="00304168" w:rsidP="00A16552">
      <w:pPr>
        <w:pStyle w:val="a4"/>
        <w:numPr>
          <w:ilvl w:val="0"/>
          <w:numId w:val="3"/>
        </w:numPr>
        <w:tabs>
          <w:tab w:val="left" w:pos="284"/>
          <w:tab w:val="left" w:pos="567"/>
        </w:tabs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1F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повышение безопасности, надежности и эффективности производства энергии за счет реализации </w:t>
      </w:r>
      <w:r w:rsidRPr="00031F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инвестиционной и ремонтной программ;</w:t>
      </w:r>
      <w:r w:rsidRPr="00031F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31F41">
        <w:rPr>
          <w:bCs/>
          <w:sz w:val="20"/>
        </w:rPr>
        <w:t xml:space="preserve"> </w:t>
      </w:r>
    </w:p>
    <w:p w:rsidR="00304168" w:rsidRPr="00031F41" w:rsidRDefault="00304168" w:rsidP="00A16552">
      <w:pPr>
        <w:pStyle w:val="a4"/>
        <w:numPr>
          <w:ilvl w:val="0"/>
          <w:numId w:val="3"/>
        </w:numPr>
        <w:tabs>
          <w:tab w:val="left" w:pos="284"/>
          <w:tab w:val="left" w:pos="567"/>
        </w:tabs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F4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совершенствование стратегии сбыта электрической и тепловой энергии</w:t>
      </w:r>
      <w:r w:rsidR="0017204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,</w:t>
      </w:r>
      <w:r w:rsidR="00237337" w:rsidRPr="00237337">
        <w:rPr>
          <w:rFonts w:ascii="Times New Roman" w:hAnsi="Times New Roman" w:cs="Times New Roman"/>
          <w:sz w:val="24"/>
          <w:szCs w:val="24"/>
        </w:rPr>
        <w:t xml:space="preserve"> </w:t>
      </w:r>
      <w:r w:rsidR="00237337" w:rsidRPr="00031F41">
        <w:rPr>
          <w:rFonts w:ascii="Times New Roman" w:hAnsi="Times New Roman" w:cs="Times New Roman"/>
          <w:sz w:val="24"/>
          <w:szCs w:val="24"/>
        </w:rPr>
        <w:t>реал</w:t>
      </w:r>
      <w:r w:rsidR="00237337">
        <w:rPr>
          <w:rFonts w:ascii="Times New Roman" w:hAnsi="Times New Roman" w:cs="Times New Roman"/>
          <w:sz w:val="24"/>
          <w:szCs w:val="24"/>
        </w:rPr>
        <w:t>изация конкурентных преимуществ</w:t>
      </w:r>
      <w:r w:rsidRPr="00031F4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;</w:t>
      </w:r>
    </w:p>
    <w:p w:rsidR="00304168" w:rsidRPr="00031F41" w:rsidRDefault="00304168" w:rsidP="00A16552">
      <w:pPr>
        <w:pStyle w:val="a4"/>
        <w:numPr>
          <w:ilvl w:val="0"/>
          <w:numId w:val="3"/>
        </w:numPr>
        <w:tabs>
          <w:tab w:val="left" w:pos="284"/>
          <w:tab w:val="left" w:pos="567"/>
        </w:tabs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1F41">
        <w:rPr>
          <w:rFonts w:ascii="Times New Roman" w:hAnsi="Times New Roman" w:cs="Times New Roman"/>
          <w:sz w:val="24"/>
          <w:szCs w:val="24"/>
        </w:rPr>
        <w:t>обеспечение выполнения</w:t>
      </w:r>
      <w:r w:rsidRPr="00031F41">
        <w:t xml:space="preserve"> </w:t>
      </w:r>
      <w:r w:rsidR="00237337">
        <w:rPr>
          <w:rFonts w:ascii="Times New Roman" w:hAnsi="Times New Roman" w:cs="Times New Roman"/>
          <w:sz w:val="24"/>
        </w:rPr>
        <w:t xml:space="preserve">Обществом требований </w:t>
      </w:r>
      <w:r w:rsidR="00237337">
        <w:rPr>
          <w:rFonts w:ascii="Times New Roman" w:hAnsi="Times New Roman" w:cs="Times New Roman"/>
          <w:bCs/>
          <w:sz w:val="24"/>
          <w:szCs w:val="24"/>
        </w:rPr>
        <w:t>законодательства РФ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31F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168" w:rsidRPr="00ED59AD" w:rsidRDefault="00304168" w:rsidP="00A16552">
      <w:pPr>
        <w:pStyle w:val="a4"/>
        <w:numPr>
          <w:ilvl w:val="0"/>
          <w:numId w:val="3"/>
        </w:numPr>
        <w:tabs>
          <w:tab w:val="left" w:pos="284"/>
          <w:tab w:val="left" w:pos="567"/>
        </w:tabs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1F4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улучшение деятельности Общества в рамках экологической политики ПАО «ТГК-1»;</w:t>
      </w:r>
    </w:p>
    <w:p w:rsidR="00304168" w:rsidRPr="00ED59AD" w:rsidRDefault="00304168" w:rsidP="00A16552">
      <w:pPr>
        <w:pStyle w:val="a4"/>
        <w:numPr>
          <w:ilvl w:val="0"/>
          <w:numId w:val="3"/>
        </w:numPr>
        <w:tabs>
          <w:tab w:val="left" w:pos="567"/>
        </w:tabs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1F4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реализация социальной политики Общества;</w:t>
      </w:r>
    </w:p>
    <w:p w:rsidR="00304168" w:rsidRPr="00237337" w:rsidRDefault="00304168" w:rsidP="00A16552">
      <w:pPr>
        <w:pStyle w:val="a4"/>
        <w:numPr>
          <w:ilvl w:val="0"/>
          <w:numId w:val="3"/>
        </w:numPr>
        <w:tabs>
          <w:tab w:val="left" w:pos="567"/>
        </w:tabs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1F4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улучшение клиентоориентированности Общества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;</w:t>
      </w:r>
    </w:p>
    <w:p w:rsidR="00237337" w:rsidRPr="00ED59AD" w:rsidRDefault="00237337" w:rsidP="00A16552">
      <w:pPr>
        <w:pStyle w:val="a4"/>
        <w:numPr>
          <w:ilvl w:val="0"/>
          <w:numId w:val="3"/>
        </w:numPr>
        <w:tabs>
          <w:tab w:val="left" w:pos="567"/>
        </w:tabs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постоянное улучшение удовлетворенности потребителей Общества;</w:t>
      </w:r>
    </w:p>
    <w:p w:rsidR="00C75DCB" w:rsidRDefault="00304168" w:rsidP="00C75DCB">
      <w:pPr>
        <w:pStyle w:val="a4"/>
        <w:numPr>
          <w:ilvl w:val="0"/>
          <w:numId w:val="3"/>
        </w:numPr>
        <w:tabs>
          <w:tab w:val="left" w:pos="284"/>
          <w:tab w:val="left" w:pos="567"/>
        </w:tabs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6552">
        <w:rPr>
          <w:rFonts w:ascii="Times New Roman" w:hAnsi="Times New Roman" w:cs="Times New Roman"/>
          <w:bCs/>
          <w:sz w:val="24"/>
          <w:szCs w:val="24"/>
        </w:rPr>
        <w:t xml:space="preserve">повышение удовлетворенности работников Общества за счет эффективной кадровой политики, </w:t>
      </w:r>
      <w:r w:rsidRPr="00A16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развития </w:t>
      </w:r>
      <w:r w:rsidRPr="00A16552">
        <w:rPr>
          <w:rFonts w:ascii="Times New Roman" w:hAnsi="Times New Roman" w:cs="Times New Roman"/>
          <w:bCs/>
          <w:sz w:val="24"/>
          <w:szCs w:val="24"/>
        </w:rPr>
        <w:t xml:space="preserve">системы мотивации, роста профессионального уровня </w:t>
      </w:r>
      <w:r w:rsidRPr="00A16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вовлечение всех сотрудни</w:t>
      </w:r>
      <w:r w:rsidR="00237337" w:rsidRPr="00A16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ков в достижение целей Общества.</w:t>
      </w:r>
    </w:p>
    <w:p w:rsidR="00C75DCB" w:rsidRPr="00C75DCB" w:rsidRDefault="00C75DCB" w:rsidP="00C75DCB">
      <w:pPr>
        <w:pStyle w:val="a4"/>
        <w:tabs>
          <w:tab w:val="left" w:pos="284"/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своей деятельности ПАО «ТГК-1» обеспечивает соблюдение </w:t>
      </w:r>
      <w:r w:rsidR="00304932">
        <w:rPr>
          <w:rFonts w:ascii="Times New Roman" w:hAnsi="Times New Roman" w:cs="Times New Roman"/>
          <w:bCs/>
          <w:sz w:val="24"/>
          <w:szCs w:val="24"/>
        </w:rPr>
        <w:t xml:space="preserve">проводимой политики ПАО «Газпром» в области качества и акционеров Общества.  </w:t>
      </w:r>
    </w:p>
    <w:p w:rsidR="0039448A" w:rsidRPr="00A16552" w:rsidRDefault="00304168" w:rsidP="00166882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552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ab/>
      </w:r>
      <w:r w:rsidRPr="00A165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Высшее руководство ПАО «ТГК-1» </w:t>
      </w:r>
      <w:r w:rsidRPr="00A16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берет на себя обязательства обеспечивать соответствие применимым требованиям, </w:t>
      </w:r>
      <w:r w:rsidRPr="00A165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постоянное улучшение Системы менеджмента качества </w:t>
      </w:r>
      <w:r w:rsidRPr="00A16552">
        <w:rPr>
          <w:rFonts w:ascii="Times New Roman" w:hAnsi="Times New Roman" w:cs="Times New Roman"/>
          <w:color w:val="000000" w:themeColor="text1"/>
          <w:sz w:val="24"/>
          <w:szCs w:val="24"/>
        </w:rPr>
        <w:t>и обеспечение необходимыми ресурсами.</w:t>
      </w:r>
    </w:p>
    <w:sectPr w:rsidR="0039448A" w:rsidRPr="00A1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80E87"/>
    <w:multiLevelType w:val="hybridMultilevel"/>
    <w:tmpl w:val="0660062C"/>
    <w:lvl w:ilvl="0" w:tplc="A550A24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24382984"/>
    <w:multiLevelType w:val="hybridMultilevel"/>
    <w:tmpl w:val="DBF84302"/>
    <w:lvl w:ilvl="0" w:tplc="A550A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B4B04"/>
    <w:multiLevelType w:val="hybridMultilevel"/>
    <w:tmpl w:val="73225C00"/>
    <w:lvl w:ilvl="0" w:tplc="85CA3F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44C53CE"/>
    <w:multiLevelType w:val="hybridMultilevel"/>
    <w:tmpl w:val="3606F578"/>
    <w:lvl w:ilvl="0" w:tplc="A550A2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404BAD"/>
    <w:multiLevelType w:val="multilevel"/>
    <w:tmpl w:val="E15A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F47310"/>
    <w:multiLevelType w:val="hybridMultilevel"/>
    <w:tmpl w:val="DA3E025A"/>
    <w:lvl w:ilvl="0" w:tplc="85CA3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31"/>
    <w:rsid w:val="00031F41"/>
    <w:rsid w:val="00090256"/>
    <w:rsid w:val="00093D49"/>
    <w:rsid w:val="000B5164"/>
    <w:rsid w:val="000C3288"/>
    <w:rsid w:val="000C60EC"/>
    <w:rsid w:val="000E4FC3"/>
    <w:rsid w:val="00166882"/>
    <w:rsid w:val="00172043"/>
    <w:rsid w:val="00237337"/>
    <w:rsid w:val="0025463D"/>
    <w:rsid w:val="00262197"/>
    <w:rsid w:val="00290B22"/>
    <w:rsid w:val="002A07D4"/>
    <w:rsid w:val="00304168"/>
    <w:rsid w:val="00304932"/>
    <w:rsid w:val="00380473"/>
    <w:rsid w:val="0039448A"/>
    <w:rsid w:val="003B5837"/>
    <w:rsid w:val="004005AC"/>
    <w:rsid w:val="00406BC3"/>
    <w:rsid w:val="00411192"/>
    <w:rsid w:val="0045426E"/>
    <w:rsid w:val="004605C9"/>
    <w:rsid w:val="00466C9F"/>
    <w:rsid w:val="00483A09"/>
    <w:rsid w:val="004C5866"/>
    <w:rsid w:val="004C65EB"/>
    <w:rsid w:val="004F0031"/>
    <w:rsid w:val="004F7791"/>
    <w:rsid w:val="00550171"/>
    <w:rsid w:val="00590476"/>
    <w:rsid w:val="005F4792"/>
    <w:rsid w:val="00606B11"/>
    <w:rsid w:val="00644BFA"/>
    <w:rsid w:val="0065273F"/>
    <w:rsid w:val="006E6ECC"/>
    <w:rsid w:val="006E758C"/>
    <w:rsid w:val="007A68D5"/>
    <w:rsid w:val="007C1069"/>
    <w:rsid w:val="008112D2"/>
    <w:rsid w:val="00836B0C"/>
    <w:rsid w:val="0084378B"/>
    <w:rsid w:val="008A44D8"/>
    <w:rsid w:val="008D0C72"/>
    <w:rsid w:val="008D6240"/>
    <w:rsid w:val="00933388"/>
    <w:rsid w:val="00940FE8"/>
    <w:rsid w:val="009A59BC"/>
    <w:rsid w:val="009E4325"/>
    <w:rsid w:val="009E6B28"/>
    <w:rsid w:val="00A16552"/>
    <w:rsid w:val="00AC04CF"/>
    <w:rsid w:val="00AE692C"/>
    <w:rsid w:val="00B77F20"/>
    <w:rsid w:val="00B85686"/>
    <w:rsid w:val="00BC1A43"/>
    <w:rsid w:val="00BF4F20"/>
    <w:rsid w:val="00C06CBF"/>
    <w:rsid w:val="00C40755"/>
    <w:rsid w:val="00C52732"/>
    <w:rsid w:val="00C75DCB"/>
    <w:rsid w:val="00D45E5E"/>
    <w:rsid w:val="00D81DA2"/>
    <w:rsid w:val="00DB4141"/>
    <w:rsid w:val="00DC1648"/>
    <w:rsid w:val="00E21429"/>
    <w:rsid w:val="00E278B7"/>
    <w:rsid w:val="00E4136B"/>
    <w:rsid w:val="00EB6CBF"/>
    <w:rsid w:val="00EC1104"/>
    <w:rsid w:val="00EF59BC"/>
    <w:rsid w:val="00F9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9745"/>
  <w15:chartTrackingRefBased/>
  <w15:docId w15:val="{701AEB48-2AD0-4D61-8FC0-ACAB1093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E692C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AE692C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AE692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AE692C"/>
    <w:rPr>
      <w:sz w:val="20"/>
      <w:szCs w:val="20"/>
    </w:rPr>
  </w:style>
  <w:style w:type="character" w:styleId="a8">
    <w:name w:val="Hyperlink"/>
    <w:basedOn w:val="a0"/>
    <w:uiPriority w:val="99"/>
    <w:unhideWhenUsed/>
    <w:rsid w:val="00AE692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E6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692C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AE692C"/>
    <w:pPr>
      <w:ind w:left="720"/>
      <w:contextualSpacing/>
    </w:pPr>
  </w:style>
  <w:style w:type="paragraph" w:styleId="ac">
    <w:name w:val="annotation subject"/>
    <w:basedOn w:val="a6"/>
    <w:next w:val="a6"/>
    <w:link w:val="ad"/>
    <w:uiPriority w:val="99"/>
    <w:semiHidden/>
    <w:unhideWhenUsed/>
    <w:rsid w:val="003B5837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3B58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963b53-587b-452e-a2ad-bee2ef661aa8">CXKWX26EJH3D-392-64</_dlc_DocId>
    <_dlc_DocIdUrl xmlns="07963b53-587b-452e-a2ad-bee2ef661aa8">
      <Url>http://gport.tgc1.local/kb/_layouts/DocIdRedir.aspx?ID=CXKWX26EJH3D-392-64</Url>
      <Description>CXKWX26EJH3D-392-64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CA833649E8AFE4DBD8BFBBC34AB9D70" ma:contentTypeVersion="0" ma:contentTypeDescription="Создание документа." ma:contentTypeScope="" ma:versionID="449bc15c59c8c8db84d348a7300fba36">
  <xsd:schema xmlns:xsd="http://www.w3.org/2001/XMLSchema" xmlns:xs="http://www.w3.org/2001/XMLSchema" xmlns:p="http://schemas.microsoft.com/office/2006/metadata/properties" xmlns:ns2="07963b53-587b-452e-a2ad-bee2ef661aa8" targetNamespace="http://schemas.microsoft.com/office/2006/metadata/properties" ma:root="true" ma:fieldsID="bbe1f3b07cce665b21b45119a95983ae" ns2:_="">
    <xsd:import namespace="07963b53-587b-452e-a2ad-bee2ef661a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63b53-587b-452e-a2ad-bee2ef661a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A2751B-8558-4D52-8153-02233B94E728}">
  <ds:schemaRefs>
    <ds:schemaRef ds:uri="http://schemas.microsoft.com/office/2006/metadata/properties"/>
    <ds:schemaRef ds:uri="http://schemas.microsoft.com/office/infopath/2007/PartnerControls"/>
    <ds:schemaRef ds:uri="07963b53-587b-452e-a2ad-bee2ef661aa8"/>
  </ds:schemaRefs>
</ds:datastoreItem>
</file>

<file path=customXml/itemProps2.xml><?xml version="1.0" encoding="utf-8"?>
<ds:datastoreItem xmlns:ds="http://schemas.openxmlformats.org/officeDocument/2006/customXml" ds:itemID="{84E0B4AB-717F-412C-9B19-C703130FF17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76BBD0-567B-49D9-B851-93B91A5B7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63b53-587b-452e-a2ad-bee2ef661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AF6615-ED62-4FBD-8443-E0981D9AEF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УМСЦ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Давидюк Дарья Михайловна</cp:lastModifiedBy>
  <cp:revision>2</cp:revision>
  <cp:lastPrinted>2020-09-08T07:02:00Z</cp:lastPrinted>
  <dcterms:created xsi:type="dcterms:W3CDTF">2023-10-10T14:14:00Z</dcterms:created>
  <dcterms:modified xsi:type="dcterms:W3CDTF">2023-10-10T14:14:00Z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0x0101005CA833649E8AFE4DBD8BFBBC34AB9D70</vt:lpwstr>
  </property>
  <property fmtid="{D5CDD505-2E9C-101B-9397-08002B2CF9AE}" pid="3" name="_dlc_DocIdItemGuid">
    <vt:lpwstr>85dd4efd-2d25-4606-963a-1e035b032e63</vt:lpwstr>
  </property>
</Properties>
</file>